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0D99" w:rsidRPr="006A0D99" w:rsidRDefault="006A0D99" w:rsidP="006A0D99">
      <w:pPr>
        <w:shd w:val="clear" w:color="auto" w:fill="FFFFFF"/>
        <w:spacing w:after="0" w:line="420" w:lineRule="atLeast"/>
        <w:ind w:firstLine="284"/>
        <w:jc w:val="center"/>
        <w:rPr>
          <w:rFonts w:ascii="Times New Roman" w:eastAsia="Times New Roman" w:hAnsi="Times New Roman" w:cs="Times New Roman"/>
          <w:color w:val="444444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noProof/>
          <w:color w:val="444444"/>
          <w:sz w:val="27"/>
          <w:szCs w:val="27"/>
          <w:lang w:eastAsia="ru-RU"/>
        </w:rPr>
        <w:drawing>
          <wp:inline distT="0" distB="0" distL="0" distR="0">
            <wp:extent cx="664210" cy="733425"/>
            <wp:effectExtent l="0" t="0" r="2540" b="9525"/>
            <wp:docPr id="1" name="Рисунок 1" descr="http://www.klerk.ru/doc/ger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klerk.ru/doc/gerb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210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0D99" w:rsidRPr="006A0D99" w:rsidRDefault="006A0D99" w:rsidP="006A0D99">
      <w:pPr>
        <w:pBdr>
          <w:left w:val="single" w:sz="24" w:space="15" w:color="C00000"/>
        </w:pBdr>
        <w:shd w:val="clear" w:color="auto" w:fill="FFFFFF"/>
        <w:spacing w:before="630" w:after="315" w:line="510" w:lineRule="atLeast"/>
        <w:ind w:firstLine="284"/>
        <w:jc w:val="center"/>
        <w:outlineLvl w:val="1"/>
        <w:rPr>
          <w:rFonts w:ascii="Arial" w:eastAsia="Times New Roman" w:hAnsi="Arial" w:cs="Arial"/>
          <w:b/>
          <w:bCs/>
          <w:color w:val="444444"/>
          <w:sz w:val="42"/>
          <w:szCs w:val="42"/>
          <w:lang w:eastAsia="ru-RU"/>
        </w:rPr>
      </w:pPr>
      <w:r w:rsidRPr="006A0D99">
        <w:rPr>
          <w:rFonts w:ascii="Arial" w:eastAsia="Times New Roman" w:hAnsi="Arial" w:cs="Arial"/>
          <w:b/>
          <w:bCs/>
          <w:color w:val="444444"/>
          <w:sz w:val="42"/>
          <w:szCs w:val="42"/>
          <w:lang w:eastAsia="ru-RU"/>
        </w:rPr>
        <w:t>Министерство финансов Российской Федерации</w:t>
      </w:r>
    </w:p>
    <w:p w:rsidR="006A0D99" w:rsidRPr="006A0D99" w:rsidRDefault="006A0D99" w:rsidP="006A0D99">
      <w:pPr>
        <w:pBdr>
          <w:left w:val="single" w:sz="24" w:space="15" w:color="C00000"/>
        </w:pBdr>
        <w:shd w:val="clear" w:color="auto" w:fill="FFFFFF"/>
        <w:spacing w:before="630" w:after="315" w:line="510" w:lineRule="atLeast"/>
        <w:ind w:firstLine="284"/>
        <w:jc w:val="center"/>
        <w:outlineLvl w:val="1"/>
        <w:rPr>
          <w:rFonts w:ascii="Arial" w:eastAsia="Times New Roman" w:hAnsi="Arial" w:cs="Arial"/>
          <w:b/>
          <w:bCs/>
          <w:color w:val="444444"/>
          <w:sz w:val="42"/>
          <w:szCs w:val="42"/>
          <w:lang w:eastAsia="ru-RU"/>
        </w:rPr>
      </w:pPr>
      <w:proofErr w:type="gramStart"/>
      <w:r w:rsidRPr="006A0D99">
        <w:rPr>
          <w:rFonts w:ascii="Arial" w:eastAsia="Times New Roman" w:hAnsi="Arial" w:cs="Arial"/>
          <w:b/>
          <w:bCs/>
          <w:color w:val="444444"/>
          <w:sz w:val="42"/>
          <w:szCs w:val="42"/>
          <w:lang w:eastAsia="ru-RU"/>
        </w:rPr>
        <w:t>П</w:t>
      </w:r>
      <w:proofErr w:type="gramEnd"/>
      <w:r w:rsidRPr="006A0D99">
        <w:rPr>
          <w:rFonts w:ascii="Arial" w:eastAsia="Times New Roman" w:hAnsi="Arial" w:cs="Arial"/>
          <w:b/>
          <w:bCs/>
          <w:color w:val="444444"/>
          <w:sz w:val="42"/>
          <w:szCs w:val="42"/>
          <w:lang w:eastAsia="ru-RU"/>
        </w:rPr>
        <w:t xml:space="preserve"> и с ь м о</w:t>
      </w:r>
    </w:p>
    <w:p w:rsidR="006A0D99" w:rsidRPr="006A0D99" w:rsidRDefault="006A0D99" w:rsidP="006A0D99">
      <w:pPr>
        <w:shd w:val="clear" w:color="auto" w:fill="FFFFFF"/>
        <w:spacing w:after="0" w:line="420" w:lineRule="atLeast"/>
        <w:ind w:firstLine="284"/>
        <w:jc w:val="center"/>
        <w:rPr>
          <w:rFonts w:ascii="Times New Roman" w:eastAsia="Times New Roman" w:hAnsi="Times New Roman" w:cs="Times New Roman"/>
          <w:color w:val="444444"/>
          <w:sz w:val="27"/>
          <w:szCs w:val="27"/>
          <w:lang w:eastAsia="ru-RU"/>
        </w:rPr>
      </w:pPr>
      <w:r w:rsidRPr="006A0D99">
        <w:rPr>
          <w:rFonts w:ascii="Times New Roman" w:eastAsia="Times New Roman" w:hAnsi="Times New Roman" w:cs="Times New Roman"/>
          <w:color w:val="444444"/>
          <w:sz w:val="27"/>
          <w:szCs w:val="27"/>
          <w:lang w:eastAsia="ru-RU"/>
        </w:rPr>
        <w:t>09.07.2008</w:t>
      </w:r>
    </w:p>
    <w:p w:rsidR="006A0D99" w:rsidRPr="006A0D99" w:rsidRDefault="006A0D99" w:rsidP="006A0D99">
      <w:pPr>
        <w:shd w:val="clear" w:color="auto" w:fill="FFFFFF"/>
        <w:spacing w:after="0" w:line="420" w:lineRule="atLeast"/>
        <w:ind w:firstLine="284"/>
        <w:jc w:val="center"/>
        <w:rPr>
          <w:rFonts w:ascii="Times New Roman" w:eastAsia="Times New Roman" w:hAnsi="Times New Roman" w:cs="Times New Roman"/>
          <w:color w:val="444444"/>
          <w:sz w:val="27"/>
          <w:szCs w:val="27"/>
          <w:lang w:eastAsia="ru-RU"/>
        </w:rPr>
      </w:pPr>
      <w:r w:rsidRPr="006A0D99">
        <w:rPr>
          <w:rFonts w:ascii="Times New Roman" w:eastAsia="Times New Roman" w:hAnsi="Times New Roman" w:cs="Times New Roman"/>
          <w:color w:val="444444"/>
          <w:sz w:val="27"/>
          <w:szCs w:val="27"/>
          <w:lang w:eastAsia="ru-RU"/>
        </w:rPr>
        <w:t>№ 03-02-07/1-</w:t>
      </w:r>
      <w:bookmarkStart w:id="0" w:name="_GoBack"/>
      <w:r w:rsidRPr="006A0D99">
        <w:rPr>
          <w:rFonts w:ascii="Times New Roman" w:eastAsia="Times New Roman" w:hAnsi="Times New Roman" w:cs="Times New Roman"/>
          <w:color w:val="444444"/>
          <w:sz w:val="27"/>
          <w:szCs w:val="27"/>
          <w:lang w:eastAsia="ru-RU"/>
        </w:rPr>
        <w:t>268</w:t>
      </w:r>
      <w:bookmarkEnd w:id="0"/>
    </w:p>
    <w:p w:rsidR="006A0D99" w:rsidRPr="006A0D99" w:rsidRDefault="006A0D99" w:rsidP="006A0D9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0D99">
        <w:rPr>
          <w:rFonts w:ascii="Times New Roman" w:eastAsia="Times New Roman" w:hAnsi="Times New Roman" w:cs="Times New Roman"/>
          <w:color w:val="444444"/>
          <w:sz w:val="27"/>
          <w:szCs w:val="27"/>
          <w:lang w:eastAsia="ru-RU"/>
        </w:rPr>
        <w:br/>
      </w:r>
    </w:p>
    <w:p w:rsidR="006A0D99" w:rsidRDefault="006A0D99" w:rsidP="006A0D99">
      <w:pPr>
        <w:shd w:val="clear" w:color="auto" w:fill="FFFFFF"/>
        <w:spacing w:after="0" w:line="300" w:lineRule="atLeast"/>
        <w:ind w:firstLine="426"/>
        <w:jc w:val="both"/>
        <w:rPr>
          <w:rFonts w:ascii="Times New Roman" w:eastAsia="Times New Roman" w:hAnsi="Times New Roman" w:cs="Times New Roman"/>
          <w:color w:val="444444"/>
          <w:sz w:val="27"/>
          <w:szCs w:val="27"/>
          <w:lang w:eastAsia="ru-RU"/>
        </w:rPr>
      </w:pPr>
      <w:r w:rsidRPr="006A0D99">
        <w:rPr>
          <w:rFonts w:ascii="Times New Roman" w:eastAsia="Times New Roman" w:hAnsi="Times New Roman" w:cs="Times New Roman"/>
          <w:b/>
          <w:bCs/>
          <w:color w:val="444444"/>
          <w:sz w:val="27"/>
          <w:szCs w:val="27"/>
          <w:bdr w:val="none" w:sz="0" w:space="0" w:color="auto" w:frame="1"/>
          <w:lang w:eastAsia="ru-RU"/>
        </w:rPr>
        <w:t>Вопрос:</w:t>
      </w:r>
      <w:r w:rsidRPr="006A0D99">
        <w:rPr>
          <w:rFonts w:ascii="Times New Roman" w:eastAsia="Times New Roman" w:hAnsi="Times New Roman" w:cs="Times New Roman"/>
          <w:color w:val="444444"/>
          <w:sz w:val="27"/>
          <w:szCs w:val="27"/>
          <w:lang w:eastAsia="ru-RU"/>
        </w:rPr>
        <w:t> Коммерческий Банк просит Вас дать раз</w:t>
      </w:r>
      <w:r>
        <w:rPr>
          <w:rFonts w:ascii="Times New Roman" w:eastAsia="Times New Roman" w:hAnsi="Times New Roman" w:cs="Times New Roman"/>
          <w:color w:val="444444"/>
          <w:sz w:val="27"/>
          <w:szCs w:val="27"/>
          <w:lang w:eastAsia="ru-RU"/>
        </w:rPr>
        <w:t>ъяснения по следующим вопросам:</w:t>
      </w:r>
    </w:p>
    <w:p w:rsidR="006A0D99" w:rsidRDefault="006A0D99" w:rsidP="006A0D99">
      <w:pPr>
        <w:shd w:val="clear" w:color="auto" w:fill="FFFFFF"/>
        <w:spacing w:after="0" w:line="300" w:lineRule="atLeast"/>
        <w:ind w:firstLine="426"/>
        <w:jc w:val="both"/>
        <w:rPr>
          <w:rFonts w:ascii="Times New Roman" w:eastAsia="Times New Roman" w:hAnsi="Times New Roman" w:cs="Times New Roman"/>
          <w:color w:val="444444"/>
          <w:sz w:val="27"/>
          <w:szCs w:val="27"/>
          <w:lang w:eastAsia="ru-RU"/>
        </w:rPr>
      </w:pPr>
      <w:r w:rsidRPr="006A0D99">
        <w:rPr>
          <w:rFonts w:ascii="Times New Roman" w:eastAsia="Times New Roman" w:hAnsi="Times New Roman" w:cs="Times New Roman"/>
          <w:color w:val="444444"/>
          <w:sz w:val="27"/>
          <w:szCs w:val="27"/>
          <w:lang w:eastAsia="ru-RU"/>
        </w:rPr>
        <w:t xml:space="preserve">1. </w:t>
      </w:r>
      <w:proofErr w:type="gramStart"/>
      <w:r w:rsidRPr="006A0D99">
        <w:rPr>
          <w:rFonts w:ascii="Times New Roman" w:eastAsia="Times New Roman" w:hAnsi="Times New Roman" w:cs="Times New Roman"/>
          <w:color w:val="444444"/>
          <w:sz w:val="27"/>
          <w:szCs w:val="27"/>
          <w:lang w:eastAsia="ru-RU"/>
        </w:rPr>
        <w:t>Вправе ли банк запретить расходные операции по счету клиента только в пределах суммы, указанной в Решении о приостановлении операций налогоплательщика-организации по его счетам в банке, в случае, если остаток денежных средств на счете клиента превышает сумму, подлежащую взысканию, указанную в Решении о приостановлении операций налогоплательщика - орг</w:t>
      </w:r>
      <w:r>
        <w:rPr>
          <w:rFonts w:ascii="Times New Roman" w:eastAsia="Times New Roman" w:hAnsi="Times New Roman" w:cs="Times New Roman"/>
          <w:color w:val="444444"/>
          <w:sz w:val="27"/>
          <w:szCs w:val="27"/>
          <w:lang w:eastAsia="ru-RU"/>
        </w:rPr>
        <w:t>анизации по его счетам в банке?</w:t>
      </w:r>
      <w:proofErr w:type="gramEnd"/>
    </w:p>
    <w:p w:rsidR="006A0D99" w:rsidRDefault="006A0D99" w:rsidP="006A0D99">
      <w:pPr>
        <w:shd w:val="clear" w:color="auto" w:fill="FFFFFF"/>
        <w:spacing w:after="0" w:line="300" w:lineRule="atLeast"/>
        <w:ind w:firstLine="426"/>
        <w:jc w:val="both"/>
        <w:rPr>
          <w:rFonts w:ascii="Times New Roman" w:eastAsia="Times New Roman" w:hAnsi="Times New Roman" w:cs="Times New Roman"/>
          <w:color w:val="444444"/>
          <w:sz w:val="27"/>
          <w:szCs w:val="27"/>
          <w:lang w:eastAsia="ru-RU"/>
        </w:rPr>
      </w:pPr>
      <w:r w:rsidRPr="006A0D99">
        <w:rPr>
          <w:rFonts w:ascii="Times New Roman" w:eastAsia="Times New Roman" w:hAnsi="Times New Roman" w:cs="Times New Roman"/>
          <w:color w:val="444444"/>
          <w:sz w:val="27"/>
          <w:szCs w:val="27"/>
          <w:lang w:eastAsia="ru-RU"/>
        </w:rPr>
        <w:t>2. В случае</w:t>
      </w:r>
      <w:proofErr w:type="gramStart"/>
      <w:r w:rsidRPr="006A0D99">
        <w:rPr>
          <w:rFonts w:ascii="Times New Roman" w:eastAsia="Times New Roman" w:hAnsi="Times New Roman" w:cs="Times New Roman"/>
          <w:color w:val="444444"/>
          <w:sz w:val="27"/>
          <w:szCs w:val="27"/>
          <w:lang w:eastAsia="ru-RU"/>
        </w:rPr>
        <w:t>,</w:t>
      </w:r>
      <w:proofErr w:type="gramEnd"/>
      <w:r w:rsidRPr="006A0D99">
        <w:rPr>
          <w:rFonts w:ascii="Times New Roman" w:eastAsia="Times New Roman" w:hAnsi="Times New Roman" w:cs="Times New Roman"/>
          <w:color w:val="444444"/>
          <w:sz w:val="27"/>
          <w:szCs w:val="27"/>
          <w:lang w:eastAsia="ru-RU"/>
        </w:rPr>
        <w:t xml:space="preserve"> если сумма денежных средств на счете клиента меньше суммы, указанной в Решении о приостановлении операций налогоплательщика-орг</w:t>
      </w:r>
      <w:r>
        <w:rPr>
          <w:rFonts w:ascii="Times New Roman" w:eastAsia="Times New Roman" w:hAnsi="Times New Roman" w:cs="Times New Roman"/>
          <w:color w:val="444444"/>
          <w:sz w:val="27"/>
          <w:szCs w:val="27"/>
          <w:lang w:eastAsia="ru-RU"/>
        </w:rPr>
        <w:t>анизации по его счетам в банке:</w:t>
      </w:r>
    </w:p>
    <w:p w:rsidR="006A0D99" w:rsidRDefault="006A0D99" w:rsidP="006A0D99">
      <w:pPr>
        <w:shd w:val="clear" w:color="auto" w:fill="FFFFFF"/>
        <w:spacing w:after="0" w:line="300" w:lineRule="atLeast"/>
        <w:ind w:firstLine="426"/>
        <w:jc w:val="both"/>
        <w:rPr>
          <w:rFonts w:ascii="Times New Roman" w:eastAsia="Times New Roman" w:hAnsi="Times New Roman" w:cs="Times New Roman"/>
          <w:color w:val="444444"/>
          <w:sz w:val="27"/>
          <w:szCs w:val="27"/>
          <w:lang w:eastAsia="ru-RU"/>
        </w:rPr>
      </w:pPr>
      <w:r w:rsidRPr="006A0D99">
        <w:rPr>
          <w:rFonts w:ascii="Times New Roman" w:eastAsia="Times New Roman" w:hAnsi="Times New Roman" w:cs="Times New Roman"/>
          <w:color w:val="444444"/>
          <w:sz w:val="27"/>
          <w:szCs w:val="27"/>
          <w:lang w:eastAsia="ru-RU"/>
        </w:rPr>
        <w:t>2.1. Предусмотрен ли запрет на расходные операции по счету клиента до накопления суммы, соответствую</w:t>
      </w:r>
      <w:r>
        <w:rPr>
          <w:rFonts w:ascii="Times New Roman" w:eastAsia="Times New Roman" w:hAnsi="Times New Roman" w:cs="Times New Roman"/>
          <w:color w:val="444444"/>
          <w:sz w:val="27"/>
          <w:szCs w:val="27"/>
          <w:lang w:eastAsia="ru-RU"/>
        </w:rPr>
        <w:t>щей сумме, указанной в Решении?</w:t>
      </w:r>
    </w:p>
    <w:p w:rsidR="006A0D99" w:rsidRDefault="006A0D99" w:rsidP="006A0D99">
      <w:pPr>
        <w:shd w:val="clear" w:color="auto" w:fill="FFFFFF"/>
        <w:spacing w:after="0" w:line="300" w:lineRule="atLeast"/>
        <w:ind w:firstLine="426"/>
        <w:jc w:val="both"/>
        <w:rPr>
          <w:rFonts w:ascii="Times New Roman" w:eastAsia="Times New Roman" w:hAnsi="Times New Roman" w:cs="Times New Roman"/>
          <w:color w:val="444444"/>
          <w:sz w:val="27"/>
          <w:szCs w:val="27"/>
          <w:lang w:eastAsia="ru-RU"/>
        </w:rPr>
      </w:pPr>
      <w:r w:rsidRPr="006A0D99">
        <w:rPr>
          <w:rFonts w:ascii="Times New Roman" w:eastAsia="Times New Roman" w:hAnsi="Times New Roman" w:cs="Times New Roman"/>
          <w:color w:val="444444"/>
          <w:sz w:val="27"/>
          <w:szCs w:val="27"/>
          <w:lang w:eastAsia="ru-RU"/>
        </w:rPr>
        <w:t>2.2. В случае</w:t>
      </w:r>
      <w:proofErr w:type="gramStart"/>
      <w:r w:rsidRPr="006A0D99">
        <w:rPr>
          <w:rFonts w:ascii="Times New Roman" w:eastAsia="Times New Roman" w:hAnsi="Times New Roman" w:cs="Times New Roman"/>
          <w:color w:val="444444"/>
          <w:sz w:val="27"/>
          <w:szCs w:val="27"/>
          <w:lang w:eastAsia="ru-RU"/>
        </w:rPr>
        <w:t>,</w:t>
      </w:r>
      <w:proofErr w:type="gramEnd"/>
      <w:r w:rsidRPr="006A0D99">
        <w:rPr>
          <w:rFonts w:ascii="Times New Roman" w:eastAsia="Times New Roman" w:hAnsi="Times New Roman" w:cs="Times New Roman"/>
          <w:color w:val="444444"/>
          <w:sz w:val="27"/>
          <w:szCs w:val="27"/>
          <w:lang w:eastAsia="ru-RU"/>
        </w:rPr>
        <w:t xml:space="preserve"> если общая сумма поступающих на заблокированный счет денежных средств превысит сумму, указанную в Решении, вправе ли банк разрешить расходные операции по счету клиента в части превышения суммы денежных средств, подлежащей взысканию, без дополнительного Решения об отмене приостановления операций по счетам налогоплательщика-организации в части превышения суммы денежных средств, указанной в решении налогового органа о приостановлении операций по счетам налогоплательщика-организации в банке или применяется запрет на все расходные операции по счету (до получения решение об отмене приостановления операций по счетам </w:t>
      </w:r>
      <w:r>
        <w:rPr>
          <w:rFonts w:ascii="Times New Roman" w:eastAsia="Times New Roman" w:hAnsi="Times New Roman" w:cs="Times New Roman"/>
          <w:color w:val="444444"/>
          <w:sz w:val="27"/>
          <w:szCs w:val="27"/>
          <w:lang w:eastAsia="ru-RU"/>
        </w:rPr>
        <w:t>налогоплательщика-организации)?</w:t>
      </w:r>
    </w:p>
    <w:p w:rsidR="006A0D99" w:rsidRDefault="006A0D99" w:rsidP="006A0D99">
      <w:pPr>
        <w:shd w:val="clear" w:color="auto" w:fill="FFFFFF"/>
        <w:spacing w:after="0" w:line="300" w:lineRule="atLeast"/>
        <w:ind w:firstLine="426"/>
        <w:jc w:val="both"/>
        <w:rPr>
          <w:rFonts w:ascii="Times New Roman" w:eastAsia="Times New Roman" w:hAnsi="Times New Roman" w:cs="Times New Roman"/>
          <w:color w:val="444444"/>
          <w:sz w:val="27"/>
          <w:szCs w:val="27"/>
          <w:lang w:eastAsia="ru-RU"/>
        </w:rPr>
      </w:pPr>
      <w:r w:rsidRPr="006A0D99">
        <w:rPr>
          <w:rFonts w:ascii="Times New Roman" w:eastAsia="Times New Roman" w:hAnsi="Times New Roman" w:cs="Times New Roman"/>
          <w:color w:val="444444"/>
          <w:sz w:val="27"/>
          <w:szCs w:val="27"/>
          <w:lang w:eastAsia="ru-RU"/>
        </w:rPr>
        <w:t>3. Как должен поступать Банк при наличии Решения о приостановлении операций налогоплательщика-организации по его счетам в банке, принятого в связи с неисполнением налогоплательщиком-организацией этого требования об уплате налога, пеней или штрафа, в случае, если в Решении не указана сумма, в пределах которой Банк должен прекратить рас</w:t>
      </w:r>
      <w:r>
        <w:rPr>
          <w:rFonts w:ascii="Times New Roman" w:eastAsia="Times New Roman" w:hAnsi="Times New Roman" w:cs="Times New Roman"/>
          <w:color w:val="444444"/>
          <w:sz w:val="27"/>
          <w:szCs w:val="27"/>
          <w:lang w:eastAsia="ru-RU"/>
        </w:rPr>
        <w:t>ходные операции по этому счету?</w:t>
      </w:r>
    </w:p>
    <w:p w:rsidR="006A0D99" w:rsidRDefault="006A0D99" w:rsidP="006A0D99">
      <w:pPr>
        <w:shd w:val="clear" w:color="auto" w:fill="FFFFFF"/>
        <w:spacing w:after="0" w:line="300" w:lineRule="atLeast"/>
        <w:ind w:firstLine="426"/>
        <w:jc w:val="both"/>
        <w:rPr>
          <w:rFonts w:ascii="Times New Roman" w:eastAsia="Times New Roman" w:hAnsi="Times New Roman" w:cs="Times New Roman"/>
          <w:color w:val="444444"/>
          <w:sz w:val="27"/>
          <w:szCs w:val="27"/>
          <w:lang w:eastAsia="ru-RU"/>
        </w:rPr>
      </w:pPr>
      <w:r w:rsidRPr="006A0D99">
        <w:rPr>
          <w:rFonts w:ascii="Times New Roman" w:eastAsia="Times New Roman" w:hAnsi="Times New Roman" w:cs="Times New Roman"/>
          <w:color w:val="444444"/>
          <w:sz w:val="27"/>
          <w:szCs w:val="27"/>
          <w:lang w:eastAsia="ru-RU"/>
        </w:rPr>
        <w:t>4. В каком случае применяется пункт 9 ст. 76 НК РФ?</w:t>
      </w:r>
      <w:r w:rsidRPr="006A0D99">
        <w:rPr>
          <w:rFonts w:ascii="Times New Roman" w:eastAsia="Times New Roman" w:hAnsi="Times New Roman" w:cs="Times New Roman"/>
          <w:color w:val="444444"/>
          <w:sz w:val="27"/>
          <w:szCs w:val="27"/>
          <w:lang w:eastAsia="ru-RU"/>
        </w:rPr>
        <w:br/>
      </w:r>
      <w:r w:rsidRPr="006A0D99">
        <w:rPr>
          <w:rFonts w:ascii="Times New Roman" w:eastAsia="Times New Roman" w:hAnsi="Times New Roman" w:cs="Times New Roman"/>
          <w:color w:val="444444"/>
          <w:sz w:val="27"/>
          <w:szCs w:val="27"/>
          <w:lang w:eastAsia="ru-RU"/>
        </w:rPr>
        <w:br/>
      </w:r>
      <w:r w:rsidRPr="006A0D99">
        <w:rPr>
          <w:rFonts w:ascii="Times New Roman" w:eastAsia="Times New Roman" w:hAnsi="Times New Roman" w:cs="Times New Roman"/>
          <w:b/>
          <w:bCs/>
          <w:color w:val="444444"/>
          <w:sz w:val="27"/>
          <w:szCs w:val="27"/>
          <w:bdr w:val="none" w:sz="0" w:space="0" w:color="auto" w:frame="1"/>
          <w:lang w:eastAsia="ru-RU"/>
        </w:rPr>
        <w:t>Ответ:</w:t>
      </w:r>
      <w:r w:rsidRPr="006A0D99">
        <w:rPr>
          <w:rFonts w:ascii="Times New Roman" w:eastAsia="Times New Roman" w:hAnsi="Times New Roman" w:cs="Times New Roman"/>
          <w:color w:val="444444"/>
          <w:sz w:val="27"/>
          <w:szCs w:val="27"/>
          <w:lang w:eastAsia="ru-RU"/>
        </w:rPr>
        <w:t> В Департаменте налоговой и таможенно-тарифной политики рассмотрено ваше письмо от 06.07.2008 N 02/721 по вопросу о применении статьи 76 Налогового кодекса Российской Федерации (далее - Кодекс) и сообщается следующее.</w:t>
      </w:r>
      <w:r w:rsidRPr="006A0D99">
        <w:rPr>
          <w:rFonts w:ascii="Times New Roman" w:eastAsia="Times New Roman" w:hAnsi="Times New Roman" w:cs="Times New Roman"/>
          <w:color w:val="444444"/>
          <w:sz w:val="27"/>
          <w:szCs w:val="27"/>
          <w:lang w:eastAsia="ru-RU"/>
        </w:rPr>
        <w:br/>
        <w:t xml:space="preserve">1. Согласно пункту 1 статьи 76 Кодекса приостановление операций по счетам в банке </w:t>
      </w:r>
      <w:r w:rsidRPr="006A0D99">
        <w:rPr>
          <w:rFonts w:ascii="Times New Roman" w:eastAsia="Times New Roman" w:hAnsi="Times New Roman" w:cs="Times New Roman"/>
          <w:color w:val="444444"/>
          <w:sz w:val="27"/>
          <w:szCs w:val="27"/>
          <w:lang w:eastAsia="ru-RU"/>
        </w:rPr>
        <w:lastRenderedPageBreak/>
        <w:t>применяется для обеспечения исполнения решения о взыскании налога или сбора, если иное не предусмотрено пунктом 3 данной статьи.</w:t>
      </w:r>
      <w:r w:rsidRPr="006A0D99">
        <w:rPr>
          <w:rFonts w:ascii="Times New Roman" w:eastAsia="Times New Roman" w:hAnsi="Times New Roman" w:cs="Times New Roman"/>
          <w:color w:val="444444"/>
          <w:sz w:val="27"/>
          <w:szCs w:val="27"/>
          <w:lang w:eastAsia="ru-RU"/>
        </w:rPr>
        <w:br/>
      </w:r>
      <w:proofErr w:type="gramStart"/>
      <w:r w:rsidRPr="006A0D99">
        <w:rPr>
          <w:rFonts w:ascii="Times New Roman" w:eastAsia="Times New Roman" w:hAnsi="Times New Roman" w:cs="Times New Roman"/>
          <w:color w:val="444444"/>
          <w:sz w:val="27"/>
          <w:szCs w:val="27"/>
          <w:lang w:eastAsia="ru-RU"/>
        </w:rPr>
        <w:t>В соответствии с пунктом 2 статьи 76 Кодекса приостановление операций по счетам налогоплательщика-организации в банке в случае неисполнения им требования об уплате налога, пеней и штрафа означает прекращение банком расходных операций по этому счету в пределах суммы, указанной в решении о приостановлении операций налогоплательщика-организации по счетам в банке, если иное не предусмотрено абзацем третьим пункта 1 данной статьи.</w:t>
      </w:r>
      <w:proofErr w:type="gramEnd"/>
    </w:p>
    <w:p w:rsidR="006A0D99" w:rsidRDefault="006A0D99" w:rsidP="006A0D99">
      <w:pPr>
        <w:shd w:val="clear" w:color="auto" w:fill="FFFFFF"/>
        <w:spacing w:after="0" w:line="300" w:lineRule="atLeast"/>
        <w:ind w:firstLine="426"/>
        <w:jc w:val="both"/>
        <w:rPr>
          <w:rFonts w:ascii="Times New Roman" w:eastAsia="Times New Roman" w:hAnsi="Times New Roman" w:cs="Times New Roman"/>
          <w:color w:val="444444"/>
          <w:sz w:val="27"/>
          <w:szCs w:val="27"/>
          <w:lang w:eastAsia="ru-RU"/>
        </w:rPr>
      </w:pPr>
      <w:r w:rsidRPr="006A0D99">
        <w:rPr>
          <w:rFonts w:ascii="Times New Roman" w:eastAsia="Times New Roman" w:hAnsi="Times New Roman" w:cs="Times New Roman"/>
          <w:color w:val="444444"/>
          <w:sz w:val="27"/>
          <w:szCs w:val="27"/>
          <w:lang w:eastAsia="ru-RU"/>
        </w:rPr>
        <w:t>Исходя из смысла указанных пунктов статьи 76 Кодекса, налогоплательщик-организация вправе использовать денежные средства, находящиеся на его счете в банке, в части превышения суммы, указанной в решении налогового органа о приостановлении операций по счетам налогоплательщика-орг</w:t>
      </w:r>
      <w:r>
        <w:rPr>
          <w:rFonts w:ascii="Times New Roman" w:eastAsia="Times New Roman" w:hAnsi="Times New Roman" w:cs="Times New Roman"/>
          <w:color w:val="444444"/>
          <w:sz w:val="27"/>
          <w:szCs w:val="27"/>
          <w:lang w:eastAsia="ru-RU"/>
        </w:rPr>
        <w:t>анизации, по своему усмотрению.</w:t>
      </w:r>
    </w:p>
    <w:p w:rsidR="006A0D99" w:rsidRDefault="006A0D99" w:rsidP="006A0D99">
      <w:pPr>
        <w:shd w:val="clear" w:color="auto" w:fill="FFFFFF"/>
        <w:spacing w:after="0" w:line="300" w:lineRule="atLeast"/>
        <w:ind w:firstLine="426"/>
        <w:jc w:val="both"/>
        <w:rPr>
          <w:rFonts w:ascii="Times New Roman" w:eastAsia="Times New Roman" w:hAnsi="Times New Roman" w:cs="Times New Roman"/>
          <w:color w:val="444444"/>
          <w:sz w:val="27"/>
          <w:szCs w:val="27"/>
          <w:lang w:eastAsia="ru-RU"/>
        </w:rPr>
      </w:pPr>
      <w:r w:rsidRPr="006A0D99">
        <w:rPr>
          <w:rFonts w:ascii="Times New Roman" w:eastAsia="Times New Roman" w:hAnsi="Times New Roman" w:cs="Times New Roman"/>
          <w:color w:val="444444"/>
          <w:sz w:val="27"/>
          <w:szCs w:val="27"/>
          <w:lang w:eastAsia="ru-RU"/>
        </w:rPr>
        <w:t>2. В случае</w:t>
      </w:r>
      <w:proofErr w:type="gramStart"/>
      <w:r w:rsidRPr="006A0D99">
        <w:rPr>
          <w:rFonts w:ascii="Times New Roman" w:eastAsia="Times New Roman" w:hAnsi="Times New Roman" w:cs="Times New Roman"/>
          <w:color w:val="444444"/>
          <w:sz w:val="27"/>
          <w:szCs w:val="27"/>
          <w:lang w:eastAsia="ru-RU"/>
        </w:rPr>
        <w:t>,</w:t>
      </w:r>
      <w:proofErr w:type="gramEnd"/>
      <w:r w:rsidRPr="006A0D99">
        <w:rPr>
          <w:rFonts w:ascii="Times New Roman" w:eastAsia="Times New Roman" w:hAnsi="Times New Roman" w:cs="Times New Roman"/>
          <w:color w:val="444444"/>
          <w:sz w:val="27"/>
          <w:szCs w:val="27"/>
          <w:lang w:eastAsia="ru-RU"/>
        </w:rPr>
        <w:t xml:space="preserve"> если на счете в банке налогоплательщика-организации, операции по которому приостановлены на основании решения налогового органа, имеется недостаточно денежных средств для исполнения решения налогового органа о взыскании налога, все расходные операции по счету в банке должны быть приостановлены в пределах суммы, указанной в решении налогового органа о приостановлении операций налогоплательщика-организации по счету в банке, за исключением платежей, очередность исполнения которых в соответствии с гражданским законодательством Российской Федерации предшествует исполнению обязанности по уплате налогов и сборов, а также операций по списанию денежных сре</w:t>
      </w:r>
      <w:proofErr w:type="gramStart"/>
      <w:r w:rsidRPr="006A0D99">
        <w:rPr>
          <w:rFonts w:ascii="Times New Roman" w:eastAsia="Times New Roman" w:hAnsi="Times New Roman" w:cs="Times New Roman"/>
          <w:color w:val="444444"/>
          <w:sz w:val="27"/>
          <w:szCs w:val="27"/>
          <w:lang w:eastAsia="ru-RU"/>
        </w:rPr>
        <w:t>дств в сч</w:t>
      </w:r>
      <w:proofErr w:type="gramEnd"/>
      <w:r w:rsidRPr="006A0D99">
        <w:rPr>
          <w:rFonts w:ascii="Times New Roman" w:eastAsia="Times New Roman" w:hAnsi="Times New Roman" w:cs="Times New Roman"/>
          <w:color w:val="444444"/>
          <w:sz w:val="27"/>
          <w:szCs w:val="27"/>
          <w:lang w:eastAsia="ru-RU"/>
        </w:rPr>
        <w:t>ет уплаты налогов (авансовых платежей), сборов, соответствующих пеней и штрафов и их перечислению в бюджетную систему Российской Федерации.</w:t>
      </w:r>
    </w:p>
    <w:p w:rsidR="006A0D99" w:rsidRDefault="006A0D99" w:rsidP="006A0D99">
      <w:pPr>
        <w:shd w:val="clear" w:color="auto" w:fill="FFFFFF"/>
        <w:spacing w:after="0" w:line="300" w:lineRule="atLeast"/>
        <w:ind w:firstLine="426"/>
        <w:jc w:val="both"/>
        <w:rPr>
          <w:rFonts w:ascii="Times New Roman" w:eastAsia="Times New Roman" w:hAnsi="Times New Roman" w:cs="Times New Roman"/>
          <w:color w:val="444444"/>
          <w:sz w:val="27"/>
          <w:szCs w:val="27"/>
          <w:lang w:eastAsia="ru-RU"/>
        </w:rPr>
      </w:pPr>
      <w:r w:rsidRPr="006A0D99">
        <w:rPr>
          <w:rFonts w:ascii="Times New Roman" w:eastAsia="Times New Roman" w:hAnsi="Times New Roman" w:cs="Times New Roman"/>
          <w:color w:val="444444"/>
          <w:sz w:val="27"/>
          <w:szCs w:val="27"/>
          <w:lang w:eastAsia="ru-RU"/>
        </w:rPr>
        <w:t xml:space="preserve">3. </w:t>
      </w:r>
      <w:proofErr w:type="gramStart"/>
      <w:r w:rsidRPr="006A0D99">
        <w:rPr>
          <w:rFonts w:ascii="Times New Roman" w:eastAsia="Times New Roman" w:hAnsi="Times New Roman" w:cs="Times New Roman"/>
          <w:color w:val="444444"/>
          <w:sz w:val="27"/>
          <w:szCs w:val="27"/>
          <w:lang w:eastAsia="ru-RU"/>
        </w:rPr>
        <w:t>В соответствии с пунктом 4 статьи 76 Кодекса приказом ФНС России от 01.12.2006 N САЭ-3-19/825@ "Об утверждении форм требования об уплате налога, сбора, пени, штрафа, документа о выявлении недоимки у налогоплательщика (плательщика сборов) или налогового агента, а также документов, используемых налоговыми органами при применении обеспечительных мер и мер принудительного взыскания задолженности по обязательным платежам в бюджетную систему Российской Федерации</w:t>
      </w:r>
      <w:proofErr w:type="gramEnd"/>
      <w:r w:rsidRPr="006A0D99">
        <w:rPr>
          <w:rFonts w:ascii="Times New Roman" w:eastAsia="Times New Roman" w:hAnsi="Times New Roman" w:cs="Times New Roman"/>
          <w:color w:val="444444"/>
          <w:sz w:val="27"/>
          <w:szCs w:val="27"/>
          <w:lang w:eastAsia="ru-RU"/>
        </w:rPr>
        <w:t>", утверждена форма решения о приостановлении операций по счетам налогоплательщика (плательщика сборов) или налогового агента в банке.</w:t>
      </w:r>
    </w:p>
    <w:p w:rsidR="006A0D99" w:rsidRDefault="006A0D99" w:rsidP="006A0D99">
      <w:pPr>
        <w:shd w:val="clear" w:color="auto" w:fill="FFFFFF"/>
        <w:spacing w:after="0" w:line="300" w:lineRule="atLeast"/>
        <w:ind w:firstLine="426"/>
        <w:jc w:val="both"/>
        <w:rPr>
          <w:rFonts w:ascii="Times New Roman" w:eastAsia="Times New Roman" w:hAnsi="Times New Roman" w:cs="Times New Roman"/>
          <w:color w:val="444444"/>
          <w:sz w:val="27"/>
          <w:szCs w:val="27"/>
          <w:lang w:eastAsia="ru-RU"/>
        </w:rPr>
      </w:pPr>
      <w:r w:rsidRPr="006A0D99">
        <w:rPr>
          <w:rFonts w:ascii="Times New Roman" w:eastAsia="Times New Roman" w:hAnsi="Times New Roman" w:cs="Times New Roman"/>
          <w:color w:val="444444"/>
          <w:sz w:val="27"/>
          <w:szCs w:val="27"/>
          <w:lang w:eastAsia="ru-RU"/>
        </w:rPr>
        <w:t>В случае</w:t>
      </w:r>
      <w:proofErr w:type="gramStart"/>
      <w:r w:rsidRPr="006A0D99">
        <w:rPr>
          <w:rFonts w:ascii="Times New Roman" w:eastAsia="Times New Roman" w:hAnsi="Times New Roman" w:cs="Times New Roman"/>
          <w:color w:val="444444"/>
          <w:sz w:val="27"/>
          <w:szCs w:val="27"/>
          <w:lang w:eastAsia="ru-RU"/>
        </w:rPr>
        <w:t>,</w:t>
      </w:r>
      <w:proofErr w:type="gramEnd"/>
      <w:r w:rsidRPr="006A0D99">
        <w:rPr>
          <w:rFonts w:ascii="Times New Roman" w:eastAsia="Times New Roman" w:hAnsi="Times New Roman" w:cs="Times New Roman"/>
          <w:color w:val="444444"/>
          <w:sz w:val="27"/>
          <w:szCs w:val="27"/>
          <w:lang w:eastAsia="ru-RU"/>
        </w:rPr>
        <w:t xml:space="preserve"> если решение о приостановлении операций по счетам налогоплательщика-организации в банке принимается в соответствии с пунктами 1 и 2 статьи 76 Кодекса, в </w:t>
      </w:r>
      <w:proofErr w:type="gramStart"/>
      <w:r w:rsidRPr="006A0D99">
        <w:rPr>
          <w:rFonts w:ascii="Times New Roman" w:eastAsia="Times New Roman" w:hAnsi="Times New Roman" w:cs="Times New Roman"/>
          <w:color w:val="444444"/>
          <w:sz w:val="27"/>
          <w:szCs w:val="27"/>
          <w:lang w:eastAsia="ru-RU"/>
        </w:rPr>
        <w:t>этом</w:t>
      </w:r>
      <w:proofErr w:type="gramEnd"/>
      <w:r w:rsidRPr="006A0D99">
        <w:rPr>
          <w:rFonts w:ascii="Times New Roman" w:eastAsia="Times New Roman" w:hAnsi="Times New Roman" w:cs="Times New Roman"/>
          <w:color w:val="444444"/>
          <w:sz w:val="27"/>
          <w:szCs w:val="27"/>
          <w:lang w:eastAsia="ru-RU"/>
        </w:rPr>
        <w:t xml:space="preserve"> решении должна быть обязательно указана сумма, подлежащая взысканию в соответствии с решением налогового органа о взыскании за счет денежных средств на счетах в банках.</w:t>
      </w:r>
    </w:p>
    <w:p w:rsidR="006A0D99" w:rsidRPr="006A0D99" w:rsidRDefault="006A0D99" w:rsidP="006A0D99">
      <w:pPr>
        <w:shd w:val="clear" w:color="auto" w:fill="FFFFFF"/>
        <w:spacing w:after="0" w:line="300" w:lineRule="atLeast"/>
        <w:ind w:firstLine="426"/>
        <w:jc w:val="both"/>
        <w:rPr>
          <w:rFonts w:ascii="Times New Roman" w:eastAsia="Times New Roman" w:hAnsi="Times New Roman" w:cs="Times New Roman"/>
          <w:color w:val="444444"/>
          <w:sz w:val="27"/>
          <w:szCs w:val="27"/>
          <w:lang w:eastAsia="ru-RU"/>
        </w:rPr>
      </w:pPr>
      <w:r w:rsidRPr="006A0D99">
        <w:rPr>
          <w:rFonts w:ascii="Times New Roman" w:eastAsia="Times New Roman" w:hAnsi="Times New Roman" w:cs="Times New Roman"/>
          <w:color w:val="444444"/>
          <w:sz w:val="27"/>
          <w:szCs w:val="27"/>
          <w:lang w:eastAsia="ru-RU"/>
        </w:rPr>
        <w:t>4. Пункт 9 статьи 76 Кодекса применяется в случае, если у налогоплательщика открыто несколько счетов в банке и общая сумма денежных средств, находящихся на этих счетах в банке, операции по которым приостановлены на основании решения налогового органа, превышает указанную в этом решении сумму.</w:t>
      </w:r>
    </w:p>
    <w:p w:rsidR="006A0D99" w:rsidRPr="006A0D99" w:rsidRDefault="006A0D99" w:rsidP="006A0D99">
      <w:pPr>
        <w:shd w:val="clear" w:color="auto" w:fill="FFFFFF"/>
        <w:spacing w:after="0" w:line="420" w:lineRule="atLeast"/>
        <w:ind w:firstLine="426"/>
        <w:jc w:val="both"/>
        <w:rPr>
          <w:rFonts w:ascii="Times New Roman" w:eastAsia="Times New Roman" w:hAnsi="Times New Roman" w:cs="Times New Roman"/>
          <w:color w:val="444444"/>
          <w:sz w:val="27"/>
          <w:szCs w:val="27"/>
          <w:lang w:eastAsia="ru-RU"/>
        </w:rPr>
      </w:pPr>
      <w:r w:rsidRPr="006A0D99">
        <w:rPr>
          <w:rFonts w:ascii="Times New Roman" w:eastAsia="Times New Roman" w:hAnsi="Times New Roman" w:cs="Times New Roman"/>
          <w:color w:val="444444"/>
          <w:sz w:val="27"/>
          <w:szCs w:val="27"/>
          <w:lang w:eastAsia="ru-RU"/>
        </w:rPr>
        <w:t>Заместитель директора Департамента</w:t>
      </w:r>
      <w:r w:rsidRPr="006A0D99">
        <w:rPr>
          <w:rFonts w:ascii="Times New Roman" w:eastAsia="Times New Roman" w:hAnsi="Times New Roman" w:cs="Times New Roman"/>
          <w:color w:val="444444"/>
          <w:sz w:val="27"/>
          <w:szCs w:val="27"/>
          <w:lang w:eastAsia="ru-RU"/>
        </w:rPr>
        <w:br/>
        <w:t xml:space="preserve">С.В. </w:t>
      </w:r>
      <w:proofErr w:type="spellStart"/>
      <w:r w:rsidRPr="006A0D99">
        <w:rPr>
          <w:rFonts w:ascii="Times New Roman" w:eastAsia="Times New Roman" w:hAnsi="Times New Roman" w:cs="Times New Roman"/>
          <w:color w:val="444444"/>
          <w:sz w:val="27"/>
          <w:szCs w:val="27"/>
          <w:lang w:eastAsia="ru-RU"/>
        </w:rPr>
        <w:t>Разгулин</w:t>
      </w:r>
      <w:proofErr w:type="spellEnd"/>
    </w:p>
    <w:p w:rsidR="008D1477" w:rsidRDefault="008D1477" w:rsidP="006A0D99">
      <w:pPr>
        <w:ind w:firstLine="284"/>
        <w:jc w:val="both"/>
      </w:pPr>
    </w:p>
    <w:sectPr w:rsidR="008D1477" w:rsidSect="006A0D9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0D99"/>
    <w:rsid w:val="006A0D99"/>
    <w:rsid w:val="008D14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6A0D9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A0D9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6A0D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A0D99"/>
    <w:rPr>
      <w:b/>
      <w:bCs/>
    </w:rPr>
  </w:style>
  <w:style w:type="character" w:customStyle="1" w:styleId="apple-converted-space">
    <w:name w:val="apple-converted-space"/>
    <w:basedOn w:val="a0"/>
    <w:rsid w:val="006A0D99"/>
  </w:style>
  <w:style w:type="paragraph" w:styleId="a5">
    <w:name w:val="Balloon Text"/>
    <w:basedOn w:val="a"/>
    <w:link w:val="a6"/>
    <w:uiPriority w:val="99"/>
    <w:semiHidden/>
    <w:unhideWhenUsed/>
    <w:rsid w:val="006A0D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A0D9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6A0D9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A0D9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6A0D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A0D99"/>
    <w:rPr>
      <w:b/>
      <w:bCs/>
    </w:rPr>
  </w:style>
  <w:style w:type="character" w:customStyle="1" w:styleId="apple-converted-space">
    <w:name w:val="apple-converted-space"/>
    <w:basedOn w:val="a0"/>
    <w:rsid w:val="006A0D99"/>
  </w:style>
  <w:style w:type="paragraph" w:styleId="a5">
    <w:name w:val="Balloon Text"/>
    <w:basedOn w:val="a"/>
    <w:link w:val="a6"/>
    <w:uiPriority w:val="99"/>
    <w:semiHidden/>
    <w:unhideWhenUsed/>
    <w:rsid w:val="006A0D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A0D9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849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828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993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794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9934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777</Words>
  <Characters>4434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2016-01-14T12:05:00Z</dcterms:created>
  <dcterms:modified xsi:type="dcterms:W3CDTF">2016-01-14T12:07:00Z</dcterms:modified>
</cp:coreProperties>
</file>